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AEF00" w14:textId="77777777" w:rsidR="00984121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bookmarkStart w:id="0" w:name="_Hlk200528572"/>
    </w:p>
    <w:p w14:paraId="0B420D69" w14:textId="34294325" w:rsidR="00074F00" w:rsidRPr="00984121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/>
        </w:rPr>
        <w:t>PROCESSO GERAL Nº</w:t>
      </w:r>
      <w:r w:rsidR="0061681F" w:rsidRPr="00570592">
        <w:rPr>
          <w:rFonts w:asciiTheme="minorHAnsi" w:hAnsiTheme="minorHAnsi" w:cstheme="minorHAnsi"/>
          <w:b/>
        </w:rPr>
        <w:tab/>
      </w:r>
      <w:bookmarkEnd w:id="0"/>
      <w:r w:rsidR="00074F00" w:rsidRPr="00570592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Cs/>
        </w:rPr>
        <w:t>10.49.029</w:t>
      </w:r>
    </w:p>
    <w:p w14:paraId="00093A62" w14:textId="58B4F80B" w:rsidR="00074F00" w:rsidRPr="00570592" w:rsidRDefault="0061681F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FF0000"/>
        </w:rPr>
      </w:pPr>
      <w:r w:rsidRPr="00570592">
        <w:rPr>
          <w:rFonts w:asciiTheme="minorHAnsi" w:hAnsiTheme="minorHAnsi" w:cstheme="minorHAnsi"/>
          <w:b/>
        </w:rPr>
        <w:t>LICITAÇÃO</w:t>
      </w:r>
      <w:r w:rsidR="00074F00" w:rsidRPr="00570592">
        <w:rPr>
          <w:rFonts w:asciiTheme="minorHAnsi" w:hAnsiTheme="minorHAnsi" w:cstheme="minorHAnsi"/>
          <w:b/>
        </w:rPr>
        <w:t xml:space="preserve"> Nº</w:t>
      </w:r>
      <w:r w:rsidR="00074F00" w:rsidRPr="00570592">
        <w:rPr>
          <w:rFonts w:asciiTheme="minorHAnsi" w:hAnsiTheme="minorHAnsi" w:cstheme="minorHAnsi"/>
          <w:b/>
        </w:rPr>
        <w:tab/>
        <w:t xml:space="preserve">: </w:t>
      </w:r>
      <w:r w:rsidR="00984121">
        <w:rPr>
          <w:rFonts w:asciiTheme="minorHAnsi" w:hAnsiTheme="minorHAnsi" w:cstheme="minorHAnsi"/>
          <w:bCs/>
        </w:rPr>
        <w:t>029/2024</w:t>
      </w:r>
    </w:p>
    <w:p w14:paraId="109FC356" w14:textId="77777777" w:rsidR="00984121" w:rsidRDefault="002827CB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570592">
        <w:rPr>
          <w:rFonts w:asciiTheme="minorHAnsi" w:hAnsiTheme="minorHAnsi" w:cstheme="minorHAnsi"/>
          <w:b/>
          <w:bCs/>
        </w:rPr>
        <w:t xml:space="preserve">UNIDADE </w:t>
      </w:r>
      <w:bookmarkStart w:id="1" w:name="_Hlk142313010"/>
      <w:r w:rsidRPr="00570592">
        <w:rPr>
          <w:rFonts w:asciiTheme="minorHAnsi" w:hAnsiTheme="minorHAnsi" w:cstheme="minorHAnsi"/>
          <w:b/>
          <w:bCs/>
        </w:rPr>
        <w:t>CONTRATANTE</w:t>
      </w:r>
      <w:r w:rsidRPr="00570592">
        <w:rPr>
          <w:rFonts w:asciiTheme="minorHAnsi" w:hAnsiTheme="minorHAnsi" w:cstheme="minorHAnsi"/>
          <w:b/>
          <w:bCs/>
        </w:rPr>
        <w:tab/>
        <w:t xml:space="preserve">: </w:t>
      </w:r>
      <w:r w:rsidR="00984121" w:rsidRPr="00984121">
        <w:rPr>
          <w:rFonts w:asciiTheme="minorHAnsi" w:hAnsiTheme="minorHAnsi" w:cstheme="minorHAnsi"/>
        </w:rPr>
        <w:t xml:space="preserve">Companhia de Desenvolvimento Habitacional e Urbano do Estado de São Paulo – </w:t>
      </w:r>
    </w:p>
    <w:p w14:paraId="5355A154" w14:textId="2C2837C3" w:rsidR="002827CB" w:rsidRPr="00570592" w:rsidRDefault="00984121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  </w:t>
      </w:r>
      <w:r w:rsidRPr="00984121">
        <w:rPr>
          <w:rFonts w:asciiTheme="minorHAnsi" w:hAnsiTheme="minorHAnsi" w:cstheme="minorHAnsi"/>
        </w:rPr>
        <w:t>CDHU.</w:t>
      </w:r>
    </w:p>
    <w:bookmarkEnd w:id="1"/>
    <w:p w14:paraId="171AF706" w14:textId="416400E5" w:rsidR="002827CB" w:rsidRPr="00570592" w:rsidRDefault="002827CB" w:rsidP="001907B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410"/>
        </w:tabs>
        <w:spacing w:before="0" w:beforeAutospacing="0" w:after="0" w:afterAutospacing="0" w:line="276" w:lineRule="auto"/>
        <w:ind w:left="2415" w:hanging="2415"/>
        <w:jc w:val="both"/>
        <w:rPr>
          <w:rFonts w:asciiTheme="minorHAnsi" w:hAnsiTheme="minorHAnsi" w:cstheme="minorHAnsi"/>
        </w:rPr>
      </w:pPr>
      <w:r w:rsidRPr="00570592">
        <w:rPr>
          <w:rFonts w:asciiTheme="minorHAnsi" w:hAnsiTheme="minorHAnsi" w:cstheme="minorHAnsi"/>
          <w:b/>
          <w:bCs/>
        </w:rPr>
        <w:t>OBJETO</w:t>
      </w:r>
      <w:r w:rsidRPr="00570592">
        <w:rPr>
          <w:rFonts w:asciiTheme="minorHAnsi" w:hAnsiTheme="minorHAnsi" w:cstheme="minorHAnsi"/>
          <w:b/>
          <w:bCs/>
        </w:rPr>
        <w:tab/>
        <w:t xml:space="preserve">: </w:t>
      </w:r>
      <w:r w:rsidRPr="00570592">
        <w:rPr>
          <w:rFonts w:asciiTheme="minorHAnsi" w:hAnsiTheme="minorHAnsi" w:cstheme="minorHAnsi"/>
        </w:rPr>
        <w:t xml:space="preserve">Contratação da Prestação de Serviços de </w:t>
      </w:r>
      <w:r w:rsidR="0061681F" w:rsidRPr="00570592">
        <w:rPr>
          <w:rFonts w:asciiTheme="minorHAnsi" w:hAnsiTheme="minorHAnsi" w:cstheme="minorHAnsi"/>
        </w:rPr>
        <w:t>Comunicação Corporativa Integrada</w:t>
      </w:r>
    </w:p>
    <w:p w14:paraId="00835D0D" w14:textId="77777777" w:rsidR="002827CB" w:rsidRPr="00570592" w:rsidRDefault="002827CB" w:rsidP="00922293">
      <w:pPr>
        <w:pStyle w:val="NormalWeb"/>
        <w:spacing w:before="0" w:beforeAutospacing="0" w:after="0" w:afterAutospacing="0" w:line="276" w:lineRule="auto"/>
        <w:ind w:right="-393"/>
        <w:jc w:val="both"/>
        <w:rPr>
          <w:rFonts w:asciiTheme="minorHAnsi" w:hAnsiTheme="minorHAnsi" w:cstheme="minorHAnsi"/>
          <w:sz w:val="26"/>
          <w:szCs w:val="26"/>
        </w:rPr>
      </w:pPr>
    </w:p>
    <w:p w14:paraId="16C9F5CF" w14:textId="77777777" w:rsidR="002827CB" w:rsidRPr="00570592" w:rsidRDefault="002827CB" w:rsidP="00922293">
      <w:pPr>
        <w:jc w:val="both"/>
        <w:rPr>
          <w:rFonts w:asciiTheme="minorHAnsi" w:hAnsiTheme="minorHAnsi" w:cstheme="minorHAnsi"/>
          <w:sz w:val="26"/>
          <w:szCs w:val="26"/>
          <w:lang w:val="pt-BR"/>
        </w:rPr>
      </w:pPr>
    </w:p>
    <w:p w14:paraId="25817D6B" w14:textId="416AF108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CONSULTAS FORMULADAS PELAS EMPRESAS INTERESSADAS</w:t>
      </w:r>
    </w:p>
    <w:p w14:paraId="73B53468" w14:textId="7336BA54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EM PARTICIPAR DA </w:t>
      </w:r>
      <w:r w:rsidR="002827CB"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LICITAÇÃO</w:t>
      </w:r>
    </w:p>
    <w:p w14:paraId="09A85F03" w14:textId="77777777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1B51B8DB" w14:textId="696CF7F2" w:rsidR="000067E1" w:rsidRPr="00570592" w:rsidRDefault="000067E1" w:rsidP="0092229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570592">
        <w:rPr>
          <w:rFonts w:asciiTheme="minorHAnsi" w:hAnsiTheme="minorHAnsi" w:cstheme="minorHAnsi"/>
          <w:b/>
          <w:bCs/>
          <w:sz w:val="24"/>
          <w:szCs w:val="24"/>
          <w:lang w:val="pt-BR"/>
        </w:rPr>
        <w:t>NOTA DE ESCLARECIMENTO Nº 0</w:t>
      </w:r>
      <w:r w:rsidR="00395B4C">
        <w:rPr>
          <w:rFonts w:asciiTheme="minorHAnsi" w:hAnsiTheme="minorHAnsi" w:cstheme="minorHAnsi"/>
          <w:b/>
          <w:bCs/>
          <w:sz w:val="24"/>
          <w:szCs w:val="24"/>
          <w:lang w:val="pt-BR"/>
        </w:rPr>
        <w:t>3</w:t>
      </w:r>
    </w:p>
    <w:p w14:paraId="292D56F8" w14:textId="77777777" w:rsidR="000067E1" w:rsidRPr="00570592" w:rsidRDefault="000067E1" w:rsidP="00922293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FC1B15A" w14:textId="77777777" w:rsidR="00B6765B" w:rsidRPr="00570592" w:rsidRDefault="00B6765B" w:rsidP="0092229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53BB5A7" w14:textId="77777777" w:rsidR="004672D3" w:rsidRPr="00570592" w:rsidRDefault="004672D3" w:rsidP="00922293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E8A0CAE" w14:textId="5D3CB1C1" w:rsidR="00395B4C" w:rsidRPr="00CC7FAD" w:rsidRDefault="003F1154" w:rsidP="00395B4C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C7FAD">
        <w:rPr>
          <w:rFonts w:asciiTheme="minorHAnsi" w:hAnsiTheme="minorHAnsi" w:cstheme="minorHAnsi"/>
          <w:b/>
          <w:bCs/>
          <w:lang w:val="pt-BR"/>
        </w:rPr>
        <w:t xml:space="preserve">QUESTIONAMENTO </w:t>
      </w:r>
      <w:r w:rsidR="001729E3" w:rsidRPr="00CC7FAD">
        <w:rPr>
          <w:rFonts w:asciiTheme="minorHAnsi" w:hAnsiTheme="minorHAnsi" w:cstheme="minorHAnsi"/>
          <w:b/>
          <w:bCs/>
          <w:lang w:val="pt-BR"/>
        </w:rPr>
        <w:t>0</w:t>
      </w:r>
      <w:r w:rsidR="00C335E8" w:rsidRPr="00CC7FAD">
        <w:rPr>
          <w:rFonts w:asciiTheme="minorHAnsi" w:hAnsiTheme="minorHAnsi" w:cstheme="minorHAnsi"/>
          <w:b/>
          <w:bCs/>
          <w:lang w:val="pt-BR"/>
        </w:rPr>
        <w:t>1</w:t>
      </w:r>
      <w:r w:rsidR="000067E1" w:rsidRPr="00CC7FAD">
        <w:rPr>
          <w:rFonts w:asciiTheme="minorHAnsi" w:hAnsiTheme="minorHAnsi" w:cstheme="minorHAnsi"/>
          <w:b/>
          <w:bCs/>
          <w:lang w:val="pt-BR"/>
        </w:rPr>
        <w:t>:</w:t>
      </w:r>
      <w:r w:rsidR="000067E1" w:rsidRPr="00CC7FAD">
        <w:rPr>
          <w:rFonts w:asciiTheme="minorHAnsi" w:hAnsiTheme="minorHAnsi" w:cstheme="minorHAnsi"/>
          <w:lang w:val="pt-BR"/>
        </w:rPr>
        <w:t xml:space="preserve"> </w:t>
      </w:r>
      <w:r w:rsidR="00EB4A52" w:rsidRPr="00CC7FAD">
        <w:rPr>
          <w:rFonts w:asciiTheme="minorHAnsi" w:hAnsiTheme="minorHAnsi" w:cstheme="minorHAnsi"/>
          <w:lang w:val="pt-BR"/>
        </w:rPr>
        <w:t xml:space="preserve"> </w:t>
      </w:r>
      <w:r w:rsidR="00395B4C" w:rsidRPr="00CC7FAD">
        <w:rPr>
          <w:rFonts w:asciiTheme="minorHAnsi" w:hAnsiTheme="minorHAnsi" w:cstheme="minorHAnsi"/>
          <w:lang w:val="pt-BR"/>
        </w:rPr>
        <w:t>A confirmação de qual é o canal oficial para acompanhamento das publicações do certame, uma vez que temos monitorado o Portal da Transparência da CDHU, onde localizamos apenas o Edital e a Relação de Matérias (01/07/2025 a 30/07/2025), sem outros documentos, comunicados ou respostas a esclarecimentos.</w:t>
      </w:r>
    </w:p>
    <w:p w14:paraId="77B3B8C1" w14:textId="77777777" w:rsidR="00CB760E" w:rsidRPr="00CC7FAD" w:rsidRDefault="00CB760E" w:rsidP="00B86D4F">
      <w:pPr>
        <w:spacing w:line="360" w:lineRule="auto"/>
        <w:jc w:val="both"/>
        <w:rPr>
          <w:rFonts w:asciiTheme="minorHAnsi" w:hAnsiTheme="minorHAnsi" w:cstheme="minorHAnsi"/>
          <w:b/>
          <w:bCs/>
          <w:lang w:val="pt-BR"/>
        </w:rPr>
      </w:pPr>
    </w:p>
    <w:p w14:paraId="362480BC" w14:textId="7C247122" w:rsidR="00835CA3" w:rsidRPr="00CC7FAD" w:rsidRDefault="00B86D4F" w:rsidP="00835CA3">
      <w:pPr>
        <w:spacing w:line="360" w:lineRule="auto"/>
        <w:jc w:val="both"/>
        <w:rPr>
          <w:rFonts w:asciiTheme="minorHAnsi" w:hAnsiTheme="minorHAnsi" w:cstheme="minorHAnsi"/>
        </w:rPr>
      </w:pPr>
      <w:r w:rsidRPr="00CC7FAD">
        <w:rPr>
          <w:rFonts w:asciiTheme="minorHAnsi" w:hAnsiTheme="minorHAnsi" w:cstheme="minorHAnsi"/>
          <w:b/>
          <w:bCs/>
          <w:lang w:val="pt-BR"/>
        </w:rPr>
        <w:t>Resposta</w:t>
      </w:r>
      <w:r w:rsidRPr="00CC7FAD">
        <w:rPr>
          <w:rFonts w:asciiTheme="minorHAnsi" w:hAnsiTheme="minorHAnsi" w:cstheme="minorHAnsi"/>
          <w:lang w:val="pt-BR"/>
        </w:rPr>
        <w:t xml:space="preserve">:  </w:t>
      </w:r>
      <w:r w:rsidR="00EC3A3F" w:rsidRPr="00EC3A3F">
        <w:rPr>
          <w:rFonts w:asciiTheme="minorHAnsi" w:hAnsiTheme="minorHAnsi" w:cstheme="minorHAnsi"/>
          <w:lang w:val="pt-BR"/>
        </w:rPr>
        <w:t>As publicações referentes a esta licitação deverão ser acompanhadas no endereço eletrônico</w:t>
      </w:r>
      <w:r w:rsidR="001E4E9B" w:rsidRPr="00CC7FAD">
        <w:rPr>
          <w:rFonts w:asciiTheme="minorHAnsi" w:hAnsiTheme="minorHAnsi" w:cstheme="minorHAnsi"/>
          <w:lang w:val="pt-BR"/>
        </w:rPr>
        <w:t>:</w:t>
      </w:r>
      <w:r w:rsidR="00EC3A3F">
        <w:rPr>
          <w:rFonts w:asciiTheme="minorHAnsi" w:hAnsiTheme="minorHAnsi" w:cstheme="minorHAnsi"/>
          <w:lang w:val="pt-BR"/>
        </w:rPr>
        <w:t xml:space="preserve"> </w:t>
      </w:r>
      <w:hyperlink r:id="rId7" w:history="1">
        <w:r w:rsidR="00835CA3" w:rsidRPr="00CC7FAD">
          <w:rPr>
            <w:rStyle w:val="Hyperlink"/>
            <w:rFonts w:asciiTheme="minorHAnsi" w:hAnsiTheme="minorHAnsi" w:cstheme="minorHAnsi"/>
            <w:lang w:val="pt-BR"/>
          </w:rPr>
          <w:t>https://www.cdhu.sp.gov.br/cdhu/Transpar%C3%AAncia/Licitacoes%20e%20Contratos/Consultar%20Licitacoes</w:t>
        </w:r>
      </w:hyperlink>
      <w:r w:rsidR="00EC3A3F">
        <w:t xml:space="preserve">, </w:t>
      </w:r>
      <w:r w:rsidR="00835CA3" w:rsidRPr="00CC7FAD">
        <w:rPr>
          <w:rFonts w:asciiTheme="minorHAnsi" w:hAnsiTheme="minorHAnsi" w:cstheme="minorHAnsi"/>
          <w:lang w:val="pt-BR"/>
        </w:rPr>
        <w:t xml:space="preserve">na aba </w:t>
      </w:r>
      <w:r w:rsidR="00835CA3" w:rsidRPr="00CC7FAD">
        <w:rPr>
          <w:rFonts w:asciiTheme="minorHAnsi" w:hAnsiTheme="minorHAnsi" w:cstheme="minorHAnsi"/>
        </w:rPr>
        <w:t>Comunicação Corporativa Integrada.</w:t>
      </w:r>
    </w:p>
    <w:p w14:paraId="71FFABCF" w14:textId="528CA597" w:rsidR="001E4E9B" w:rsidRPr="00470928" w:rsidRDefault="001E4E9B" w:rsidP="00B86D4F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lang w:val="pt-BR"/>
        </w:rPr>
      </w:pPr>
      <w:bookmarkStart w:id="2" w:name="_GoBack"/>
      <w:bookmarkEnd w:id="2"/>
      <w:r w:rsidRPr="00470928">
        <w:rPr>
          <w:rFonts w:asciiTheme="minorHAnsi" w:hAnsiTheme="minorHAnsi" w:cstheme="minorHAnsi"/>
          <w:color w:val="000000" w:themeColor="text1"/>
          <w:lang w:val="pt-BR"/>
        </w:rPr>
        <w:t>E</w:t>
      </w:r>
      <w:r w:rsidR="00BE479E" w:rsidRPr="00470928">
        <w:rPr>
          <w:rFonts w:asciiTheme="minorHAnsi" w:hAnsiTheme="minorHAnsi" w:cstheme="minorHAnsi"/>
          <w:color w:val="000000" w:themeColor="text1"/>
          <w:lang w:val="pt-BR"/>
        </w:rPr>
        <w:t>,</w:t>
      </w:r>
      <w:r w:rsidRPr="00470928">
        <w:rPr>
          <w:rFonts w:asciiTheme="minorHAnsi" w:hAnsiTheme="minorHAnsi" w:cstheme="minorHAnsi"/>
          <w:color w:val="000000" w:themeColor="text1"/>
          <w:lang w:val="pt-BR"/>
        </w:rPr>
        <w:t xml:space="preserve"> alternativamente</w:t>
      </w:r>
      <w:r w:rsidR="00835CA3" w:rsidRPr="00470928">
        <w:rPr>
          <w:rFonts w:asciiTheme="minorHAnsi" w:hAnsiTheme="minorHAnsi" w:cstheme="minorHAnsi"/>
          <w:color w:val="000000" w:themeColor="text1"/>
          <w:lang w:val="pt-BR"/>
        </w:rPr>
        <w:t>:</w:t>
      </w:r>
      <w:r w:rsidR="00BC7200" w:rsidRPr="00470928">
        <w:rPr>
          <w:rFonts w:asciiTheme="minorHAnsi" w:hAnsiTheme="minorHAnsi" w:cstheme="minorHAnsi"/>
          <w:color w:val="000000" w:themeColor="text1"/>
          <w:lang w:val="pt-BR"/>
        </w:rPr>
        <w:t xml:space="preserve"> </w:t>
      </w:r>
    </w:p>
    <w:p w14:paraId="5133754B" w14:textId="3C55BE2A" w:rsidR="00B86D4F" w:rsidRDefault="008065EB" w:rsidP="00B86D4F">
      <w:pPr>
        <w:spacing w:line="360" w:lineRule="auto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link: </w:t>
      </w:r>
      <w:hyperlink r:id="rId8" w:tgtFrame="_blank" w:tooltip="https://www.cdhu.sp.gov.br/cdhu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https://www.cdhu.sp.gov.br/cdhu</w:t>
        </w:r>
      </w:hyperlink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7F37AB6A" w14:textId="31601960" w:rsidR="00ED2886" w:rsidRDefault="008065EB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 w:eastAsia="pt-BR"/>
          <w14:ligatures w14:val="standardContextual"/>
        </w:rPr>
        <w:lastRenderedPageBreak/>
        <w:drawing>
          <wp:inline distT="0" distB="0" distL="0" distR="0" wp14:anchorId="541E4870" wp14:editId="42EE3A51">
            <wp:extent cx="5760720" cy="37738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8c977e1-a1c3-4938-a9f8-8c5ae34fc36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81E1F" w14:textId="32309320" w:rsidR="008065EB" w:rsidRDefault="008065EB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 w:eastAsia="pt-BR"/>
          <w14:ligatures w14:val="standardContextual"/>
        </w:rPr>
        <w:drawing>
          <wp:inline distT="0" distB="0" distL="0" distR="0" wp14:anchorId="78EA3484" wp14:editId="0C88F4CA">
            <wp:extent cx="5760720" cy="348170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(6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301F0" w14:textId="004498E1" w:rsidR="008065EB" w:rsidRDefault="008065EB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12C8FD3" w14:textId="77777777" w:rsidR="007E2E69" w:rsidRDefault="007E2E69" w:rsidP="007E2E6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Autospacing="1" w:afterAutospacing="1"/>
        <w:textAlignment w:val="baseline"/>
        <w:rPr>
          <w:rFonts w:ascii="Calibri" w:eastAsia="Times New Roman" w:hAnsi="Calibri" w:cs="Calibri"/>
          <w:color w:val="000000"/>
          <w:lang w:val="pt-BR"/>
        </w:rPr>
      </w:pPr>
      <w:r>
        <w:rPr>
          <w:rFonts w:ascii="Calibri" w:hAnsi="Calibri" w:cs="Calibri"/>
          <w:color w:val="000000"/>
        </w:rPr>
        <w:t>Pagina de busca (link: </w:t>
      </w:r>
      <w:hyperlink r:id="rId11" w:tgtFrame="_blank" w:tooltip="https://app.cdhu.sp.gov.br/Licitacoes/busca_internet.aspx" w:history="1">
        <w:r>
          <w:rPr>
            <w:rStyle w:val="Hyperlink"/>
            <w:rFonts w:ascii="Calibri" w:hAnsi="Calibri" w:cs="Calibri"/>
            <w:bdr w:val="none" w:sz="0" w:space="0" w:color="auto" w:frame="1"/>
          </w:rPr>
          <w:t>https://app.cdhu.sp.gov.br/Licitacoes/busca_internet.aspx</w:t>
        </w:r>
      </w:hyperlink>
      <w:r>
        <w:rPr>
          <w:rFonts w:ascii="Calibri" w:hAnsi="Calibri" w:cs="Calibri"/>
          <w:color w:val="000000"/>
        </w:rPr>
        <w:t>)</w:t>
      </w:r>
    </w:p>
    <w:p w14:paraId="65966CB0" w14:textId="77777777" w:rsidR="007E2E69" w:rsidRDefault="007E2E69" w:rsidP="007E2E69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página de busca, preencha apenas com o número e o ano (com 2 dígitos) da licitação pretendida (0029- 24)</w:t>
      </w:r>
    </w:p>
    <w:p w14:paraId="1CF1F170" w14:textId="4A170643" w:rsidR="00ED2886" w:rsidRDefault="00ED2886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0DD826AB" w14:textId="1A234FEF" w:rsidR="008065EB" w:rsidRDefault="008065EB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 w:eastAsia="pt-BR"/>
          <w14:ligatures w14:val="standardContextual"/>
        </w:rPr>
        <w:drawing>
          <wp:inline distT="0" distB="0" distL="0" distR="0" wp14:anchorId="57BE3593" wp14:editId="27F7D6C2">
            <wp:extent cx="5760720" cy="3330575"/>
            <wp:effectExtent l="0" t="0" r="0" b="317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(8)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9DF7" w14:textId="0490465C" w:rsidR="00EC3A3F" w:rsidRDefault="00B862F4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- Clique em buscar;</w:t>
      </w:r>
    </w:p>
    <w:p w14:paraId="2DE7E548" w14:textId="7A6664E3" w:rsidR="00B862F4" w:rsidRDefault="00B862F4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- Acesse a modalidade Licitação</w:t>
      </w:r>
    </w:p>
    <w:p w14:paraId="2519405C" w14:textId="708596EE" w:rsidR="00B862F4" w:rsidRDefault="00B862F4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FFC0C0B" w14:textId="77777777" w:rsidR="00B862F4" w:rsidRPr="00CC7FAD" w:rsidRDefault="00B862F4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2C2B03D" w14:textId="215BC065" w:rsidR="00395B4C" w:rsidRPr="00CC7FAD" w:rsidRDefault="00B86D4F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C7FAD">
        <w:rPr>
          <w:rFonts w:asciiTheme="minorHAnsi" w:hAnsiTheme="minorHAnsi" w:cstheme="minorHAnsi"/>
          <w:b/>
          <w:bCs/>
          <w:lang w:val="pt-BR"/>
        </w:rPr>
        <w:t xml:space="preserve">QUESTIONAMENTO 02: </w:t>
      </w:r>
      <w:r w:rsidR="00395B4C" w:rsidRPr="00CC7FAD">
        <w:rPr>
          <w:rFonts w:asciiTheme="minorHAnsi" w:hAnsiTheme="minorHAnsi" w:cstheme="minorHAnsi"/>
          <w:lang w:val="pt-BR"/>
        </w:rPr>
        <w:t>A informação sobre a existência de Manual de Marca ou Manual de Identidade Visual aplicável à comunicação da CDHU e, em caso positivo, a disponibilização ou indicação de acesso ao referido material.</w:t>
      </w:r>
    </w:p>
    <w:p w14:paraId="2E61B277" w14:textId="77777777" w:rsidR="00395B4C" w:rsidRPr="00CC7FAD" w:rsidRDefault="00395B4C" w:rsidP="00B86D4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4F207DCE" w14:textId="24E02A00" w:rsidR="00BC7200" w:rsidRDefault="00835CA3" w:rsidP="00AC0A2C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  <w:r w:rsidRPr="00CC7FAD">
        <w:rPr>
          <w:rFonts w:asciiTheme="minorHAnsi" w:hAnsiTheme="minorHAnsi" w:cstheme="minorHAnsi"/>
          <w:b/>
          <w:bCs/>
          <w:lang w:val="pt-BR"/>
        </w:rPr>
        <w:t>Resposta</w:t>
      </w:r>
      <w:r w:rsidRPr="00CC7FAD">
        <w:rPr>
          <w:rFonts w:asciiTheme="minorHAnsi" w:hAnsiTheme="minorHAnsi" w:cstheme="minorHAnsi"/>
          <w:lang w:val="pt-BR"/>
        </w:rPr>
        <w:t xml:space="preserve">:  </w:t>
      </w:r>
      <w:r w:rsidR="00F71848" w:rsidRPr="00CC7FAD">
        <w:rPr>
          <w:rFonts w:asciiTheme="minorHAnsi" w:hAnsiTheme="minorHAnsi" w:cstheme="minorHAnsi"/>
          <w:lang w:val="pt-BR"/>
        </w:rPr>
        <w:t>O Manual de</w:t>
      </w:r>
      <w:r w:rsidR="00AC0A2C" w:rsidRPr="00CC7FAD">
        <w:rPr>
          <w:rFonts w:asciiTheme="minorHAnsi" w:hAnsiTheme="minorHAnsi" w:cstheme="minorHAnsi"/>
          <w:lang w:val="pt-BR"/>
        </w:rPr>
        <w:t xml:space="preserve"> Marca </w:t>
      </w:r>
      <w:r w:rsidR="00640CF3">
        <w:rPr>
          <w:rFonts w:asciiTheme="minorHAnsi" w:hAnsiTheme="minorHAnsi" w:cstheme="minorHAnsi"/>
          <w:lang w:val="pt-BR"/>
        </w:rPr>
        <w:t xml:space="preserve">encontra-se no site da </w:t>
      </w:r>
      <w:r w:rsidR="00355A95">
        <w:rPr>
          <w:rFonts w:asciiTheme="minorHAnsi" w:hAnsiTheme="minorHAnsi" w:cstheme="minorHAnsi"/>
          <w:lang w:val="pt-BR"/>
        </w:rPr>
        <w:t>CDHU, acessível</w:t>
      </w:r>
      <w:r w:rsidR="00640CF3">
        <w:rPr>
          <w:rFonts w:asciiTheme="minorHAnsi" w:hAnsiTheme="minorHAnsi" w:cstheme="minorHAnsi"/>
          <w:lang w:val="pt-BR"/>
        </w:rPr>
        <w:t xml:space="preserve"> ao link: </w:t>
      </w:r>
      <w:hyperlink r:id="rId13" w:history="1">
        <w:r w:rsidR="00BC7200" w:rsidRPr="001C2AAD">
          <w:rPr>
            <w:rStyle w:val="Hyperlink"/>
            <w:rFonts w:asciiTheme="minorHAnsi" w:hAnsiTheme="minorHAnsi" w:cstheme="minorHAnsi"/>
            <w:lang w:val="pt-BR"/>
          </w:rPr>
          <w:t>https://www.cdhu.sp.gov.br/cdhu/Institucional/Manual%20da%20Marca</w:t>
        </w:r>
      </w:hyperlink>
    </w:p>
    <w:p w14:paraId="60246169" w14:textId="0C85F6F8" w:rsidR="00AC0A2C" w:rsidRPr="00CC7FAD" w:rsidRDefault="00355A95" w:rsidP="00AC0A2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pt-BR"/>
        </w:rPr>
        <w:t>e</w:t>
      </w:r>
      <w:r w:rsidR="00640CF3">
        <w:rPr>
          <w:rFonts w:asciiTheme="minorHAnsi" w:hAnsiTheme="minorHAnsi" w:cstheme="minorHAnsi"/>
          <w:lang w:val="pt-BR"/>
        </w:rPr>
        <w:t xml:space="preserve"> também d</w:t>
      </w:r>
      <w:r w:rsidR="00AC0A2C" w:rsidRPr="00CC7FAD">
        <w:rPr>
          <w:rFonts w:asciiTheme="minorHAnsi" w:hAnsiTheme="minorHAnsi" w:cstheme="minorHAnsi"/>
          <w:lang w:val="pt-BR"/>
        </w:rPr>
        <w:t xml:space="preserve">isponibilizado no mesmo endereço: </w:t>
      </w:r>
      <w:hyperlink r:id="rId14" w:history="1">
        <w:r w:rsidR="00AC0A2C" w:rsidRPr="00CC7FAD">
          <w:rPr>
            <w:rStyle w:val="Hyperlink"/>
            <w:rFonts w:asciiTheme="minorHAnsi" w:hAnsiTheme="minorHAnsi" w:cstheme="minorHAnsi"/>
            <w:lang w:val="pt-BR"/>
          </w:rPr>
          <w:t>https://www.cdhu.sp.gov.br/cdhu/Transpar%C3%AAncia/Licitacoes%20e%20Contratos/Consultar%20Licitacoes</w:t>
        </w:r>
      </w:hyperlink>
      <w:r w:rsidR="00EC3A3F">
        <w:t xml:space="preserve">, </w:t>
      </w:r>
      <w:r w:rsidR="00AC0A2C" w:rsidRPr="00CC7FAD">
        <w:rPr>
          <w:rFonts w:asciiTheme="minorHAnsi" w:hAnsiTheme="minorHAnsi" w:cstheme="minorHAnsi"/>
          <w:lang w:val="pt-BR"/>
        </w:rPr>
        <w:t xml:space="preserve">na aba </w:t>
      </w:r>
      <w:r w:rsidR="00AC0A2C" w:rsidRPr="00CC7FAD">
        <w:rPr>
          <w:rFonts w:asciiTheme="minorHAnsi" w:hAnsiTheme="minorHAnsi" w:cstheme="minorHAnsi"/>
        </w:rPr>
        <w:t>Comunicação Corporativa Integrada.</w:t>
      </w:r>
    </w:p>
    <w:p w14:paraId="2E3AA863" w14:textId="77777777" w:rsidR="008D2C29" w:rsidRPr="00CC7FAD" w:rsidRDefault="008D2C29" w:rsidP="00543AAF">
      <w:pPr>
        <w:spacing w:line="360" w:lineRule="auto"/>
        <w:jc w:val="both"/>
        <w:rPr>
          <w:rFonts w:asciiTheme="minorHAnsi" w:hAnsiTheme="minorHAnsi" w:cstheme="minorHAnsi"/>
          <w:lang w:val="pt-BR"/>
        </w:rPr>
      </w:pPr>
    </w:p>
    <w:p w14:paraId="689E8599" w14:textId="5FA46ABB" w:rsidR="00E51CA8" w:rsidRPr="00CC7FAD" w:rsidRDefault="00E51CA8" w:rsidP="00E7623D">
      <w:pPr>
        <w:jc w:val="center"/>
        <w:rPr>
          <w:rFonts w:asciiTheme="minorHAnsi" w:hAnsiTheme="minorHAnsi" w:cstheme="minorHAnsi"/>
          <w:lang w:val="pt-BR"/>
        </w:rPr>
      </w:pPr>
      <w:r w:rsidRPr="00CC7FAD">
        <w:rPr>
          <w:rFonts w:asciiTheme="minorHAnsi" w:hAnsiTheme="minorHAnsi" w:cstheme="minorHAnsi"/>
          <w:lang w:val="pt-BR"/>
        </w:rPr>
        <w:t xml:space="preserve">São </w:t>
      </w:r>
      <w:r w:rsidR="00342B34" w:rsidRPr="00CC7FAD">
        <w:rPr>
          <w:rFonts w:asciiTheme="minorHAnsi" w:hAnsiTheme="minorHAnsi" w:cstheme="minorHAnsi"/>
          <w:lang w:val="pt-BR"/>
        </w:rPr>
        <w:t>P</w:t>
      </w:r>
      <w:r w:rsidRPr="00CC7FAD">
        <w:rPr>
          <w:rFonts w:asciiTheme="minorHAnsi" w:hAnsiTheme="minorHAnsi" w:cstheme="minorHAnsi"/>
          <w:lang w:val="pt-BR"/>
        </w:rPr>
        <w:t>aulo,</w:t>
      </w:r>
      <w:r w:rsidR="00395B4C" w:rsidRPr="00CC7FAD">
        <w:rPr>
          <w:rFonts w:asciiTheme="minorHAnsi" w:hAnsiTheme="minorHAnsi" w:cstheme="minorHAnsi"/>
          <w:lang w:val="pt-BR"/>
        </w:rPr>
        <w:t xml:space="preserve"> </w:t>
      </w:r>
      <w:r w:rsidR="00AC0A2C" w:rsidRPr="00CC7FAD">
        <w:rPr>
          <w:rFonts w:asciiTheme="minorHAnsi" w:hAnsiTheme="minorHAnsi" w:cstheme="minorHAnsi"/>
          <w:lang w:val="pt-BR"/>
        </w:rPr>
        <w:t>13</w:t>
      </w:r>
      <w:r w:rsidR="00395B4C" w:rsidRPr="00CC7FAD">
        <w:rPr>
          <w:rFonts w:asciiTheme="minorHAnsi" w:hAnsiTheme="minorHAnsi" w:cstheme="minorHAnsi"/>
          <w:lang w:val="pt-BR"/>
        </w:rPr>
        <w:t xml:space="preserve"> de março de 2026.</w:t>
      </w:r>
    </w:p>
    <w:p w14:paraId="6CB6D3FB" w14:textId="77777777" w:rsidR="008D2C29" w:rsidRPr="00CC7FAD" w:rsidRDefault="008D2C29" w:rsidP="00E7623D">
      <w:pPr>
        <w:jc w:val="center"/>
        <w:rPr>
          <w:rFonts w:asciiTheme="minorHAnsi" w:hAnsiTheme="minorHAnsi" w:cstheme="minorHAnsi"/>
          <w:lang w:val="pt-BR"/>
        </w:rPr>
      </w:pPr>
    </w:p>
    <w:p w14:paraId="5127E94B" w14:textId="25ECE1C2" w:rsidR="002D2E91" w:rsidRPr="00CC7FAD" w:rsidRDefault="002D2E91" w:rsidP="00B86D4F">
      <w:pPr>
        <w:jc w:val="center"/>
        <w:rPr>
          <w:rFonts w:asciiTheme="minorHAnsi" w:hAnsiTheme="minorHAnsi" w:cstheme="minorHAnsi"/>
          <w:lang w:val="pt-BR"/>
        </w:rPr>
      </w:pPr>
      <w:r w:rsidRPr="00CC7FAD">
        <w:rPr>
          <w:rFonts w:asciiTheme="minorHAnsi" w:hAnsiTheme="minorHAnsi" w:cstheme="minorHAnsi"/>
          <w:lang w:val="pt-BR"/>
        </w:rPr>
        <w:t xml:space="preserve">Presidente da </w:t>
      </w:r>
      <w:r w:rsidR="00B25392" w:rsidRPr="00CC7FAD">
        <w:rPr>
          <w:rFonts w:asciiTheme="minorHAnsi" w:hAnsiTheme="minorHAnsi" w:cstheme="minorHAnsi"/>
          <w:lang w:val="pt-BR"/>
        </w:rPr>
        <w:t>Comissão da Licitação</w:t>
      </w:r>
    </w:p>
    <w:sectPr w:rsidR="002D2E91" w:rsidRPr="00CC7FAD" w:rsidSect="00CC7FAD">
      <w:headerReference w:type="default" r:id="rId15"/>
      <w:footerReference w:type="default" r:id="rId16"/>
      <w:pgSz w:w="11906" w:h="16838"/>
      <w:pgMar w:top="2158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7175F" w14:textId="77777777" w:rsidR="00CC3020" w:rsidRDefault="00CC3020" w:rsidP="000067E1">
      <w:r>
        <w:separator/>
      </w:r>
    </w:p>
  </w:endnote>
  <w:endnote w:type="continuationSeparator" w:id="0">
    <w:p w14:paraId="4E243529" w14:textId="77777777" w:rsidR="00CC3020" w:rsidRDefault="00CC3020" w:rsidP="0000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732094"/>
      <w:docPartObj>
        <w:docPartGallery w:val="Page Numbers (Bottom of Page)"/>
        <w:docPartUnique/>
      </w:docPartObj>
    </w:sdtPr>
    <w:sdtEndPr>
      <w:rPr>
        <w:rFonts w:ascii="Dreaming Outloud Pro" w:hAnsi="Dreaming Outloud Pro" w:cs="Dreaming Outloud Pro"/>
        <w:b/>
        <w:bCs/>
        <w:sz w:val="20"/>
        <w:szCs w:val="20"/>
      </w:rPr>
    </w:sdtEndPr>
    <w:sdtContent>
      <w:p w14:paraId="53B49BE0" w14:textId="2850692C" w:rsidR="00570229" w:rsidRPr="00570229" w:rsidRDefault="00570229">
        <w:pPr>
          <w:pStyle w:val="Rodap"/>
          <w:jc w:val="right"/>
          <w:rPr>
            <w:rFonts w:ascii="Dreaming Outloud Pro" w:hAnsi="Dreaming Outloud Pro" w:cs="Dreaming Outloud Pro"/>
            <w:b/>
            <w:bCs/>
            <w:sz w:val="20"/>
            <w:szCs w:val="20"/>
          </w:rPr>
        </w:pP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begin"/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instrText>PAGE   \* MERGEFORMAT</w:instrText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separate"/>
        </w:r>
        <w:r w:rsidR="00470928">
          <w:rPr>
            <w:rFonts w:ascii="Dreaming Outloud Pro" w:hAnsi="Dreaming Outloud Pro" w:cs="Dreaming Outloud Pro"/>
            <w:b/>
            <w:bCs/>
            <w:noProof/>
            <w:sz w:val="20"/>
            <w:szCs w:val="20"/>
          </w:rPr>
          <w:t>3</w:t>
        </w:r>
        <w:r w:rsidRPr="00570229">
          <w:rPr>
            <w:rFonts w:ascii="Dreaming Outloud Pro" w:hAnsi="Dreaming Outloud Pro" w:cs="Dreaming Outloud Pro"/>
            <w:b/>
            <w:bCs/>
            <w:sz w:val="20"/>
            <w:szCs w:val="20"/>
          </w:rPr>
          <w:fldChar w:fldCharType="end"/>
        </w:r>
      </w:p>
    </w:sdtContent>
  </w:sdt>
  <w:p w14:paraId="24F04A62" w14:textId="77777777" w:rsidR="00570229" w:rsidRDefault="005702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E72B3" w14:textId="77777777" w:rsidR="00CC3020" w:rsidRDefault="00CC3020" w:rsidP="000067E1">
      <w:r>
        <w:separator/>
      </w:r>
    </w:p>
  </w:footnote>
  <w:footnote w:type="continuationSeparator" w:id="0">
    <w:p w14:paraId="14E8C154" w14:textId="77777777" w:rsidR="00CC3020" w:rsidRDefault="00CC3020" w:rsidP="0000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7" w:type="dxa"/>
      <w:tblInd w:w="-1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8"/>
      <w:gridCol w:w="8529"/>
    </w:tblGrid>
    <w:tr w:rsidR="004672D3" w:rsidRPr="00D859A2" w14:paraId="2B07CAFC" w14:textId="77777777" w:rsidTr="004672D3">
      <w:trPr>
        <w:cantSplit/>
        <w:trHeight w:hRule="exact" w:val="958"/>
      </w:trPr>
      <w:tc>
        <w:tcPr>
          <w:tcW w:w="898" w:type="dxa"/>
          <w:tcBorders>
            <w:top w:val="single" w:sz="1" w:space="0" w:color="FFFFFF"/>
            <w:left w:val="single" w:sz="1" w:space="0" w:color="FFFFFF"/>
            <w:bottom w:val="single" w:sz="1" w:space="0" w:color="FFFFFF"/>
          </w:tcBorders>
          <w:vAlign w:val="center"/>
        </w:tcPr>
        <w:p w14:paraId="06A4289B" w14:textId="5E984C47" w:rsidR="004672D3" w:rsidRDefault="00984121" w:rsidP="004672D3">
          <w:pPr>
            <w:tabs>
              <w:tab w:val="left" w:pos="2268"/>
            </w:tabs>
            <w:snapToGrid w:val="0"/>
            <w:ind w:left="101"/>
            <w:jc w:val="both"/>
            <w:rPr>
              <w:sz w:val="21"/>
            </w:rPr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3B3312A" wp14:editId="5C71C4EA">
                <wp:simplePos x="0" y="0"/>
                <wp:positionH relativeFrom="column">
                  <wp:posOffset>635</wp:posOffset>
                </wp:positionH>
                <wp:positionV relativeFrom="paragraph">
                  <wp:posOffset>229870</wp:posOffset>
                </wp:positionV>
                <wp:extent cx="1367481" cy="589069"/>
                <wp:effectExtent l="0" t="0" r="4445" b="1905"/>
                <wp:wrapNone/>
                <wp:docPr id="705133929" name="Imagem 7051339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724" cy="599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29" w:type="dxa"/>
          <w:tcBorders>
            <w:top w:val="single" w:sz="1" w:space="0" w:color="FFFFFF"/>
            <w:left w:val="single" w:sz="1" w:space="0" w:color="FFFFFF"/>
            <w:bottom w:val="single" w:sz="1" w:space="0" w:color="FFFFFF"/>
            <w:right w:val="single" w:sz="1" w:space="0" w:color="FFFFFF"/>
          </w:tcBorders>
          <w:vAlign w:val="center"/>
        </w:tcPr>
        <w:p w14:paraId="62B66A9E" w14:textId="3EC38B3C" w:rsidR="004672D3" w:rsidRPr="004672D3" w:rsidRDefault="004672D3" w:rsidP="004672D3">
          <w:pPr>
            <w:pStyle w:val="Ttulo4"/>
            <w:numPr>
              <w:ilvl w:val="0"/>
              <w:numId w:val="0"/>
            </w:numPr>
            <w:jc w:val="center"/>
            <w:rPr>
              <w:b/>
              <w:bCs/>
              <w:i w:val="0"/>
              <w:iCs w:val="0"/>
              <w:color w:val="auto"/>
              <w:sz w:val="22"/>
              <w:szCs w:val="22"/>
            </w:rPr>
          </w:pPr>
        </w:p>
        <w:p w14:paraId="0B2524F7" w14:textId="6EC154D6" w:rsidR="004672D3" w:rsidRPr="00BE0702" w:rsidRDefault="00984121" w:rsidP="004672D3">
          <w:pPr>
            <w:tabs>
              <w:tab w:val="left" w:pos="2268"/>
            </w:tabs>
            <w:jc w:val="both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61312" behindDoc="1" locked="0" layoutInCell="1" allowOverlap="1" wp14:anchorId="48933ACA" wp14:editId="48DA7FA9">
                <wp:simplePos x="0" y="0"/>
                <wp:positionH relativeFrom="column">
                  <wp:posOffset>2458085</wp:posOffset>
                </wp:positionH>
                <wp:positionV relativeFrom="paragraph">
                  <wp:posOffset>3810</wp:posOffset>
                </wp:positionV>
                <wp:extent cx="2783205" cy="614680"/>
                <wp:effectExtent l="0" t="0" r="0" b="0"/>
                <wp:wrapNone/>
                <wp:docPr id="1254874128" name="Imagem 1254874128" descr="C:\Users\mduarte\Pictures\papel-timbr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mduarte\Pictures\papel-timbr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220" r="-59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320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9579E4D" w14:textId="04C96866" w:rsidR="000067E1" w:rsidRDefault="000067E1" w:rsidP="00CF1F76">
    <w:pPr>
      <w:pStyle w:val="Cabealho"/>
      <w:jc w:val="center"/>
    </w:pPr>
  </w:p>
  <w:p w14:paraId="040FD479" w14:textId="58424739" w:rsidR="000067E1" w:rsidRDefault="00984121">
    <w:pPr>
      <w:pStyle w:val="Cabealho"/>
    </w:pPr>
    <w:r>
      <w:t xml:space="preserve">                                                                                                                          </w:t>
    </w:r>
  </w:p>
  <w:p w14:paraId="15E2FD5C" w14:textId="77777777" w:rsidR="000067E1" w:rsidRDefault="000067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11F4"/>
    <w:multiLevelType w:val="multilevel"/>
    <w:tmpl w:val="CF9E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75AF9"/>
    <w:multiLevelType w:val="multilevel"/>
    <w:tmpl w:val="7C02E03A"/>
    <w:lvl w:ilvl="0">
      <w:start w:val="1"/>
      <w:numFmt w:val="none"/>
      <w:pStyle w:val="Ttulo1"/>
      <w:lvlText w:val="1.1.2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E1"/>
    <w:rsid w:val="000067E1"/>
    <w:rsid w:val="000348C5"/>
    <w:rsid w:val="000627D7"/>
    <w:rsid w:val="00074F00"/>
    <w:rsid w:val="000E30EE"/>
    <w:rsid w:val="000F020B"/>
    <w:rsid w:val="000F1AFB"/>
    <w:rsid w:val="000F6945"/>
    <w:rsid w:val="00112984"/>
    <w:rsid w:val="00116F53"/>
    <w:rsid w:val="00131299"/>
    <w:rsid w:val="001425B4"/>
    <w:rsid w:val="001513D3"/>
    <w:rsid w:val="00162D7A"/>
    <w:rsid w:val="001729E3"/>
    <w:rsid w:val="001907B8"/>
    <w:rsid w:val="001913B5"/>
    <w:rsid w:val="001A1101"/>
    <w:rsid w:val="001E23A4"/>
    <w:rsid w:val="001E4E9B"/>
    <w:rsid w:val="002076E6"/>
    <w:rsid w:val="0021733F"/>
    <w:rsid w:val="00271C24"/>
    <w:rsid w:val="0028047E"/>
    <w:rsid w:val="002827CB"/>
    <w:rsid w:val="00287E25"/>
    <w:rsid w:val="002944E2"/>
    <w:rsid w:val="002952DF"/>
    <w:rsid w:val="00295F81"/>
    <w:rsid w:val="002A4E46"/>
    <w:rsid w:val="002C6309"/>
    <w:rsid w:val="002C63EE"/>
    <w:rsid w:val="002D2E91"/>
    <w:rsid w:val="002E1111"/>
    <w:rsid w:val="002E38DF"/>
    <w:rsid w:val="0030584E"/>
    <w:rsid w:val="00321B13"/>
    <w:rsid w:val="00331AD3"/>
    <w:rsid w:val="00342B34"/>
    <w:rsid w:val="00346A8D"/>
    <w:rsid w:val="00355A95"/>
    <w:rsid w:val="00395B4C"/>
    <w:rsid w:val="003C03BB"/>
    <w:rsid w:val="003E096B"/>
    <w:rsid w:val="003F1154"/>
    <w:rsid w:val="003F52E4"/>
    <w:rsid w:val="0041063A"/>
    <w:rsid w:val="00430A90"/>
    <w:rsid w:val="004401BB"/>
    <w:rsid w:val="00452E8C"/>
    <w:rsid w:val="004672D3"/>
    <w:rsid w:val="00470928"/>
    <w:rsid w:val="00491A48"/>
    <w:rsid w:val="004A20CD"/>
    <w:rsid w:val="004B2B1C"/>
    <w:rsid w:val="004B7A4F"/>
    <w:rsid w:val="004E7EEC"/>
    <w:rsid w:val="004F3C30"/>
    <w:rsid w:val="00505321"/>
    <w:rsid w:val="005136B7"/>
    <w:rsid w:val="00543AAF"/>
    <w:rsid w:val="00550013"/>
    <w:rsid w:val="0055456C"/>
    <w:rsid w:val="00570229"/>
    <w:rsid w:val="00570592"/>
    <w:rsid w:val="005901C1"/>
    <w:rsid w:val="00593C4D"/>
    <w:rsid w:val="00595A66"/>
    <w:rsid w:val="005A288A"/>
    <w:rsid w:val="005E008D"/>
    <w:rsid w:val="005E5364"/>
    <w:rsid w:val="005F1059"/>
    <w:rsid w:val="005F4E96"/>
    <w:rsid w:val="005F667A"/>
    <w:rsid w:val="006031F3"/>
    <w:rsid w:val="0061681F"/>
    <w:rsid w:val="0064093B"/>
    <w:rsid w:val="00640CF3"/>
    <w:rsid w:val="00642F4E"/>
    <w:rsid w:val="0065658E"/>
    <w:rsid w:val="00657A8B"/>
    <w:rsid w:val="00663608"/>
    <w:rsid w:val="0067198E"/>
    <w:rsid w:val="00677875"/>
    <w:rsid w:val="006B4905"/>
    <w:rsid w:val="006B6ED1"/>
    <w:rsid w:val="006B70BF"/>
    <w:rsid w:val="006E4C41"/>
    <w:rsid w:val="006E7ED9"/>
    <w:rsid w:val="0072691B"/>
    <w:rsid w:val="0074160B"/>
    <w:rsid w:val="00743F6B"/>
    <w:rsid w:val="00760830"/>
    <w:rsid w:val="0076625E"/>
    <w:rsid w:val="007C2849"/>
    <w:rsid w:val="007C2874"/>
    <w:rsid w:val="007E2E69"/>
    <w:rsid w:val="008065EB"/>
    <w:rsid w:val="00806F2A"/>
    <w:rsid w:val="00824F31"/>
    <w:rsid w:val="008315E4"/>
    <w:rsid w:val="0083266C"/>
    <w:rsid w:val="00835CA3"/>
    <w:rsid w:val="00840734"/>
    <w:rsid w:val="00842704"/>
    <w:rsid w:val="008455B9"/>
    <w:rsid w:val="00845ADE"/>
    <w:rsid w:val="00873C7B"/>
    <w:rsid w:val="00877474"/>
    <w:rsid w:val="008B79C7"/>
    <w:rsid w:val="008C000B"/>
    <w:rsid w:val="008D191C"/>
    <w:rsid w:val="008D2C29"/>
    <w:rsid w:val="008D6D4D"/>
    <w:rsid w:val="008F3736"/>
    <w:rsid w:val="00922293"/>
    <w:rsid w:val="00940DC1"/>
    <w:rsid w:val="009464EE"/>
    <w:rsid w:val="009734F3"/>
    <w:rsid w:val="00984121"/>
    <w:rsid w:val="009A657B"/>
    <w:rsid w:val="009B47B3"/>
    <w:rsid w:val="009C4083"/>
    <w:rsid w:val="009E7543"/>
    <w:rsid w:val="00A55CFA"/>
    <w:rsid w:val="00A61382"/>
    <w:rsid w:val="00A85FC0"/>
    <w:rsid w:val="00A94A8B"/>
    <w:rsid w:val="00AA3E0F"/>
    <w:rsid w:val="00AC0A2C"/>
    <w:rsid w:val="00AC51C5"/>
    <w:rsid w:val="00B13D6C"/>
    <w:rsid w:val="00B25392"/>
    <w:rsid w:val="00B61C13"/>
    <w:rsid w:val="00B65CAB"/>
    <w:rsid w:val="00B6765B"/>
    <w:rsid w:val="00B715F9"/>
    <w:rsid w:val="00B7714B"/>
    <w:rsid w:val="00B862F4"/>
    <w:rsid w:val="00B86D4F"/>
    <w:rsid w:val="00B8767D"/>
    <w:rsid w:val="00BA01D0"/>
    <w:rsid w:val="00BC7200"/>
    <w:rsid w:val="00BD3D3C"/>
    <w:rsid w:val="00BD5CD6"/>
    <w:rsid w:val="00BE00AE"/>
    <w:rsid w:val="00BE346C"/>
    <w:rsid w:val="00BE479E"/>
    <w:rsid w:val="00C335E8"/>
    <w:rsid w:val="00C40E0F"/>
    <w:rsid w:val="00C51A05"/>
    <w:rsid w:val="00C63CCB"/>
    <w:rsid w:val="00C64401"/>
    <w:rsid w:val="00C74099"/>
    <w:rsid w:val="00C771BF"/>
    <w:rsid w:val="00C85885"/>
    <w:rsid w:val="00C938EA"/>
    <w:rsid w:val="00CB1955"/>
    <w:rsid w:val="00CB5135"/>
    <w:rsid w:val="00CB760E"/>
    <w:rsid w:val="00CC3020"/>
    <w:rsid w:val="00CC7FAD"/>
    <w:rsid w:val="00CD5850"/>
    <w:rsid w:val="00CE11FC"/>
    <w:rsid w:val="00CE23A2"/>
    <w:rsid w:val="00CE7238"/>
    <w:rsid w:val="00CF1F76"/>
    <w:rsid w:val="00D80D2B"/>
    <w:rsid w:val="00DA2C43"/>
    <w:rsid w:val="00DC7B27"/>
    <w:rsid w:val="00DD2D81"/>
    <w:rsid w:val="00DF0648"/>
    <w:rsid w:val="00E01486"/>
    <w:rsid w:val="00E015C6"/>
    <w:rsid w:val="00E152EC"/>
    <w:rsid w:val="00E2782C"/>
    <w:rsid w:val="00E44688"/>
    <w:rsid w:val="00E51CA8"/>
    <w:rsid w:val="00E53EAE"/>
    <w:rsid w:val="00E558B9"/>
    <w:rsid w:val="00E63775"/>
    <w:rsid w:val="00E63A9B"/>
    <w:rsid w:val="00E7623D"/>
    <w:rsid w:val="00E91879"/>
    <w:rsid w:val="00E9520B"/>
    <w:rsid w:val="00EB4A52"/>
    <w:rsid w:val="00EC2F8D"/>
    <w:rsid w:val="00EC3A3F"/>
    <w:rsid w:val="00ED2886"/>
    <w:rsid w:val="00ED5A5E"/>
    <w:rsid w:val="00F35260"/>
    <w:rsid w:val="00F362E9"/>
    <w:rsid w:val="00F4018A"/>
    <w:rsid w:val="00F71848"/>
    <w:rsid w:val="00F97AFB"/>
    <w:rsid w:val="00FA5F56"/>
    <w:rsid w:val="00FB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F0155"/>
  <w15:chartTrackingRefBased/>
  <w15:docId w15:val="{D2581C4E-0A47-446D-BCA8-3910D9C2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2D3"/>
    <w:pPr>
      <w:keepNext/>
      <w:keepLines/>
      <w:widowControl/>
      <w:numPr>
        <w:numId w:val="1"/>
      </w:numPr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qFormat/>
    <w:rsid w:val="004672D3"/>
    <w:pPr>
      <w:keepNext/>
      <w:widowControl/>
      <w:numPr>
        <w:ilvl w:val="1"/>
        <w:numId w:val="1"/>
      </w:numPr>
      <w:autoSpaceDE/>
      <w:autoSpaceDN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2D3"/>
    <w:pPr>
      <w:keepNext/>
      <w:keepLines/>
      <w:widowControl/>
      <w:numPr>
        <w:ilvl w:val="2"/>
        <w:numId w:val="1"/>
      </w:numPr>
      <w:autoSpaceDE/>
      <w:autoSpaceDN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72D3"/>
    <w:pPr>
      <w:keepNext/>
      <w:keepLines/>
      <w:widowControl/>
      <w:numPr>
        <w:ilvl w:val="3"/>
        <w:numId w:val="1"/>
      </w:numPr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2D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2D3"/>
    <w:pPr>
      <w:keepNext/>
      <w:keepLines/>
      <w:widowControl/>
      <w:numPr>
        <w:ilvl w:val="5"/>
        <w:numId w:val="1"/>
      </w:numPr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2D3"/>
    <w:pPr>
      <w:keepNext/>
      <w:keepLines/>
      <w:widowControl/>
      <w:numPr>
        <w:ilvl w:val="6"/>
        <w:numId w:val="1"/>
      </w:numPr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2D3"/>
    <w:pPr>
      <w:keepNext/>
      <w:keepLines/>
      <w:widowControl/>
      <w:numPr>
        <w:ilvl w:val="7"/>
        <w:numId w:val="1"/>
      </w:numPr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2D3"/>
    <w:pPr>
      <w:keepNext/>
      <w:keepLines/>
      <w:widowControl/>
      <w:numPr>
        <w:ilvl w:val="8"/>
        <w:numId w:val="1"/>
      </w:numPr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67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067E1"/>
  </w:style>
  <w:style w:type="paragraph" w:styleId="Rodap">
    <w:name w:val="footer"/>
    <w:basedOn w:val="Normal"/>
    <w:link w:val="RodapChar"/>
    <w:uiPriority w:val="99"/>
    <w:unhideWhenUsed/>
    <w:rsid w:val="000067E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067E1"/>
  </w:style>
  <w:style w:type="paragraph" w:styleId="NormalWeb">
    <w:name w:val="Normal (Web)"/>
    <w:basedOn w:val="Normal"/>
    <w:uiPriority w:val="99"/>
    <w:rsid w:val="000067E1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5136B7"/>
    <w:rPr>
      <w:rFonts w:cs="Times New Roman"/>
      <w:sz w:val="20"/>
      <w:szCs w:val="20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5136B7"/>
    <w:rPr>
      <w:rFonts w:ascii="Arial MT" w:eastAsia="Arial MT" w:hAnsi="Arial MT" w:cs="Times New Roman"/>
      <w:kern w:val="0"/>
      <w:sz w:val="20"/>
      <w:szCs w:val="20"/>
      <w:lang w:val="pt-PT" w:eastAsia="x-none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4672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4672D3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4672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4672D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2D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2D3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2D3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2D3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2D3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35CA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35CA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28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86"/>
    <w:rPr>
      <w:rFonts w:ascii="Segoe UI" w:eastAsia="Arial MT" w:hAnsi="Segoe UI" w:cs="Segoe UI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hu.sp.gov.br/cdhu" TargetMode="External"/><Relationship Id="rId13" Type="http://schemas.openxmlformats.org/officeDocument/2006/relationships/hyperlink" Target="https://www.cdhu.sp.gov.br/cdhu/Institucional/Manual%20da%20Mar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hu.sp.gov.br/cdhu/Transpar%C3%AAncia/Licitacoes%20e%20Contratos/Consultar%20Licitacoes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cdhu.sp.gov.br/Licitacoes/busca_internet.asp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cdhu.sp.gov.br/cdhu/Transpar%C3%AAncia/Licitacoes%20e%20Contratos/Consultar%20Licitaco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Joseane Gonçalves</dc:creator>
  <cp:keywords/>
  <dc:description/>
  <cp:lastModifiedBy>Yone Santos da Silva Linhares</cp:lastModifiedBy>
  <cp:revision>2</cp:revision>
  <cp:lastPrinted>2026-03-16T14:40:00Z</cp:lastPrinted>
  <dcterms:created xsi:type="dcterms:W3CDTF">2026-03-16T15:22:00Z</dcterms:created>
  <dcterms:modified xsi:type="dcterms:W3CDTF">2026-03-16T15:22:00Z</dcterms:modified>
</cp:coreProperties>
</file>